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ED3" w:rsidRDefault="00F26ED3" w:rsidP="00F26ED3">
      <w:pPr>
        <w:spacing w:line="360" w:lineRule="auto"/>
        <w:ind w:left="360"/>
        <w:jc w:val="center"/>
        <w:rPr>
          <w:b/>
          <w:smallCaps/>
          <w:sz w:val="28"/>
          <w:u w:val="single"/>
        </w:rPr>
      </w:pPr>
      <w:r>
        <w:rPr>
          <w:b/>
          <w:smallCaps/>
          <w:noProof/>
          <w:sz w:val="28"/>
          <w:u w:val="single"/>
          <w:lang w:eastAsia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-1929765</wp:posOffset>
            </wp:positionH>
            <wp:positionV relativeFrom="paragraph">
              <wp:posOffset>-948055</wp:posOffset>
            </wp:positionV>
            <wp:extent cx="3931920" cy="984250"/>
            <wp:effectExtent l="0" t="0" r="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6ED3" w:rsidRDefault="00F26ED3" w:rsidP="00F26ED3">
      <w:pPr>
        <w:spacing w:line="360" w:lineRule="auto"/>
        <w:ind w:left="360"/>
        <w:jc w:val="center"/>
        <w:rPr>
          <w:b/>
          <w:smallCaps/>
          <w:sz w:val="28"/>
          <w:u w:val="single"/>
        </w:rPr>
      </w:pPr>
    </w:p>
    <w:p w:rsidR="00F26ED3" w:rsidRDefault="00F26ED3" w:rsidP="00F26ED3">
      <w:pPr>
        <w:spacing w:line="360" w:lineRule="auto"/>
        <w:ind w:left="360"/>
        <w:jc w:val="center"/>
        <w:rPr>
          <w:b/>
          <w:smallCaps/>
          <w:sz w:val="28"/>
          <w:u w:val="single"/>
        </w:rPr>
      </w:pPr>
      <w:r>
        <w:rPr>
          <w:b/>
          <w:smallCaps/>
          <w:sz w:val="28"/>
          <w:u w:val="single"/>
        </w:rPr>
        <w:t>Escuela de verano UNLP 2017</w:t>
      </w:r>
    </w:p>
    <w:p w:rsidR="00F26ED3" w:rsidRPr="009659CC" w:rsidRDefault="00F26ED3" w:rsidP="00F26ED3">
      <w:pPr>
        <w:spacing w:line="360" w:lineRule="auto"/>
        <w:ind w:left="360"/>
        <w:jc w:val="center"/>
        <w:rPr>
          <w:b/>
          <w:smallCaps/>
          <w:color w:val="339966"/>
          <w:sz w:val="28"/>
          <w:u w:val="single"/>
        </w:rPr>
      </w:pPr>
    </w:p>
    <w:p w:rsidR="00F26ED3" w:rsidRDefault="00F26ED3" w:rsidP="00F26ED3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line="360" w:lineRule="auto"/>
        <w:ind w:hanging="720"/>
        <w:rPr>
          <w:color w:val="339966"/>
        </w:rPr>
      </w:pPr>
      <w:r w:rsidRPr="001B6381">
        <w:t>Denominación del Curso:</w:t>
      </w:r>
      <w:r w:rsidR="00E561BD" w:rsidRPr="00E561BD">
        <w:rPr>
          <w:b/>
          <w:caps/>
        </w:rPr>
        <w:t xml:space="preserve"> </w:t>
      </w:r>
      <w:r w:rsidR="00E561BD" w:rsidRPr="00630BFA">
        <w:rPr>
          <w:b/>
          <w:caps/>
        </w:rPr>
        <w:t>“Radiactividad, Medio Ambiente Y Protección Radiológica.”</w:t>
      </w:r>
    </w:p>
    <w:p w:rsidR="00F26ED3" w:rsidRPr="009E26EB" w:rsidRDefault="00F26ED3" w:rsidP="00F26ED3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line="360" w:lineRule="auto"/>
        <w:ind w:hanging="720"/>
        <w:rPr>
          <w:color w:val="339966"/>
        </w:rPr>
      </w:pPr>
      <w:r>
        <w:t>Docentes a cargo:</w:t>
      </w:r>
    </w:p>
    <w:p w:rsidR="00E561BD" w:rsidRDefault="00F26ED3" w:rsidP="00E561BD">
      <w:pPr>
        <w:spacing w:line="360" w:lineRule="auto"/>
        <w:ind w:left="709"/>
      </w:pPr>
      <w:r>
        <w:t xml:space="preserve">- Docente Coordinador por la UNLP: </w:t>
      </w:r>
      <w:r w:rsidR="00E561BD" w:rsidRPr="00B3556D">
        <w:rPr>
          <w:i/>
        </w:rPr>
        <w:t xml:space="preserve">Dra. Laura C. </w:t>
      </w:r>
      <w:proofErr w:type="spellStart"/>
      <w:r w:rsidR="00E561BD" w:rsidRPr="00B3556D">
        <w:rPr>
          <w:i/>
        </w:rPr>
        <w:t>Damonte</w:t>
      </w:r>
      <w:proofErr w:type="spellEnd"/>
      <w:r w:rsidR="00E561BD">
        <w:t xml:space="preserve">, Prof. Titular, Facultad de </w:t>
      </w:r>
      <w:proofErr w:type="spellStart"/>
      <w:r w:rsidR="00E561BD">
        <w:t>Cs.</w:t>
      </w:r>
      <w:proofErr w:type="spellEnd"/>
      <w:r w:rsidR="00E561BD">
        <w:t xml:space="preserve"> Exactas.</w:t>
      </w:r>
    </w:p>
    <w:p w:rsidR="00E561BD" w:rsidRDefault="00F26ED3" w:rsidP="00E561BD">
      <w:pPr>
        <w:spacing w:line="360" w:lineRule="auto"/>
        <w:ind w:left="709"/>
      </w:pPr>
      <w:r>
        <w:t>- Docente</w:t>
      </w:r>
      <w:r w:rsidR="00553560">
        <w:t>s</w:t>
      </w:r>
      <w:r>
        <w:t xml:space="preserve"> invitado</w:t>
      </w:r>
      <w:r w:rsidR="00553560">
        <w:t>s de otra universidad argentina</w:t>
      </w:r>
      <w:r>
        <w:t xml:space="preserve">: </w:t>
      </w:r>
      <w:r w:rsidR="00E561BD" w:rsidRPr="00B3556D">
        <w:rPr>
          <w:i/>
        </w:rPr>
        <w:t xml:space="preserve">Dr. Leonardo </w:t>
      </w:r>
      <w:proofErr w:type="spellStart"/>
      <w:r w:rsidR="00E561BD" w:rsidRPr="00B3556D">
        <w:rPr>
          <w:i/>
        </w:rPr>
        <w:t>Errico</w:t>
      </w:r>
      <w:proofErr w:type="spellEnd"/>
      <w:r w:rsidR="00B3556D">
        <w:t xml:space="preserve">, </w:t>
      </w:r>
      <w:r w:rsidR="00E561BD">
        <w:t xml:space="preserve">Prof. Adjunto, </w:t>
      </w:r>
      <w:r w:rsidR="005E01AC">
        <w:t>UNNOBA</w:t>
      </w:r>
      <w:r w:rsidR="000207B0">
        <w:t xml:space="preserve">-UNLP, </w:t>
      </w:r>
      <w:r w:rsidR="006241BC" w:rsidRPr="008E4B33">
        <w:rPr>
          <w:i/>
          <w:lang w:val="es-ES"/>
        </w:rPr>
        <w:t xml:space="preserve">Dra. </w:t>
      </w:r>
      <w:r w:rsidR="006241BC" w:rsidRPr="00A93CE8">
        <w:rPr>
          <w:i/>
        </w:rPr>
        <w:t xml:space="preserve">Guillermina Delfina Hilda </w:t>
      </w:r>
      <w:proofErr w:type="spellStart"/>
      <w:r w:rsidR="006241BC" w:rsidRPr="00A93CE8">
        <w:rPr>
          <w:i/>
        </w:rPr>
        <w:t>Coccoz</w:t>
      </w:r>
      <w:proofErr w:type="spellEnd"/>
      <w:r w:rsidR="006241BC">
        <w:t>, Investigador CNEA, Prof. Adjunto UNSAM.</w:t>
      </w:r>
    </w:p>
    <w:p w:rsidR="00E561BD" w:rsidRPr="00C47B12" w:rsidRDefault="00F26ED3" w:rsidP="00B3556D">
      <w:pPr>
        <w:spacing w:line="360" w:lineRule="auto"/>
        <w:ind w:left="708"/>
      </w:pPr>
      <w:r>
        <w:t xml:space="preserve">- Otros docentes colaboradores (si </w:t>
      </w:r>
      <w:r w:rsidR="00E44CAB">
        <w:t xml:space="preserve">los </w:t>
      </w:r>
      <w:bookmarkStart w:id="0" w:name="_GoBack"/>
      <w:bookmarkEnd w:id="0"/>
      <w:r>
        <w:t>hubiere):</w:t>
      </w:r>
      <w:r w:rsidR="00E561BD">
        <w:t xml:space="preserve"> </w:t>
      </w:r>
      <w:r w:rsidR="00E561BD" w:rsidRPr="00B3556D">
        <w:rPr>
          <w:i/>
        </w:rPr>
        <w:t>Dra. Marcela Taylo</w:t>
      </w:r>
      <w:r w:rsidR="00B3556D">
        <w:rPr>
          <w:i/>
        </w:rPr>
        <w:t xml:space="preserve">r, </w:t>
      </w:r>
      <w:r w:rsidR="00E561BD">
        <w:t>Prof. Adjunto, Facultad de Ingeniería.</w:t>
      </w:r>
      <w:r w:rsidR="00B3556D">
        <w:t xml:space="preserve"> </w:t>
      </w:r>
      <w:r w:rsidR="00E561BD" w:rsidRPr="00B3556D">
        <w:rPr>
          <w:i/>
        </w:rPr>
        <w:t>Dra. Luciana Montes</w:t>
      </w:r>
      <w:r w:rsidR="00E561BD">
        <w:t xml:space="preserve">, JTP, Dto. </w:t>
      </w:r>
      <w:proofErr w:type="gramStart"/>
      <w:r w:rsidR="00E561BD">
        <w:t>de</w:t>
      </w:r>
      <w:proofErr w:type="gramEnd"/>
      <w:r w:rsidR="00E561BD">
        <w:t xml:space="preserve"> Física, Facultad de </w:t>
      </w:r>
      <w:proofErr w:type="spellStart"/>
      <w:r w:rsidR="00E561BD">
        <w:t>Cs.</w:t>
      </w:r>
      <w:proofErr w:type="spellEnd"/>
      <w:r w:rsidR="00E561BD">
        <w:t xml:space="preserve"> Exactas.</w:t>
      </w:r>
      <w:r w:rsidR="00B3556D">
        <w:t xml:space="preserve"> </w:t>
      </w:r>
      <w:r w:rsidR="00E561BD" w:rsidRPr="00B3556D">
        <w:rPr>
          <w:i/>
        </w:rPr>
        <w:t xml:space="preserve">Sra. </w:t>
      </w:r>
      <w:proofErr w:type="spellStart"/>
      <w:r w:rsidR="00E561BD" w:rsidRPr="00B3556D">
        <w:rPr>
          <w:i/>
        </w:rPr>
        <w:t>Ma.Virginia</w:t>
      </w:r>
      <w:proofErr w:type="spellEnd"/>
      <w:r w:rsidR="00E561BD" w:rsidRPr="00B3556D">
        <w:rPr>
          <w:i/>
        </w:rPr>
        <w:t xml:space="preserve"> </w:t>
      </w:r>
      <w:proofErr w:type="spellStart"/>
      <w:r w:rsidR="00E561BD" w:rsidRPr="00B3556D">
        <w:rPr>
          <w:i/>
        </w:rPr>
        <w:t>Damonte</w:t>
      </w:r>
      <w:proofErr w:type="spellEnd"/>
      <w:r w:rsidR="00E561BD" w:rsidRPr="00C47B12">
        <w:t>, CPA, IFLP, CCT, CONICET.</w:t>
      </w:r>
    </w:p>
    <w:p w:rsidR="00F26ED3" w:rsidRDefault="00F26ED3" w:rsidP="00E561BD">
      <w:pPr>
        <w:spacing w:line="360" w:lineRule="auto"/>
      </w:pPr>
      <w:r w:rsidRPr="00B3556D">
        <w:rPr>
          <w:b/>
        </w:rPr>
        <w:t>3</w:t>
      </w:r>
      <w:r>
        <w:t xml:space="preserve">. Fundamentación: </w:t>
      </w:r>
    </w:p>
    <w:p w:rsidR="00E561BD" w:rsidRPr="00285833" w:rsidRDefault="00E561BD" w:rsidP="00E561BD">
      <w:pPr>
        <w:spacing w:line="360" w:lineRule="auto"/>
        <w:ind w:firstLine="357"/>
        <w:jc w:val="both"/>
      </w:pPr>
      <w:r w:rsidRPr="00285833">
        <w:t xml:space="preserve">Dado el creciente uso de las radiaciones ionizantes en diferentes ámbitos de la sociedad (medicina, </w:t>
      </w:r>
      <w:r w:rsidRPr="00C60572">
        <w:t>generación de</w:t>
      </w:r>
      <w:r w:rsidRPr="004B67C9">
        <w:rPr>
          <w:color w:val="FF0000"/>
        </w:rPr>
        <w:t xml:space="preserve"> </w:t>
      </w:r>
      <w:r w:rsidRPr="00285833">
        <w:t xml:space="preserve">energía, </w:t>
      </w:r>
      <w:r>
        <w:t xml:space="preserve">investigación, </w:t>
      </w:r>
      <w:r w:rsidRPr="00C60572">
        <w:t>industria convencional</w:t>
      </w:r>
      <w:r>
        <w:t xml:space="preserve">, </w:t>
      </w:r>
      <w:proofErr w:type="spellStart"/>
      <w:r w:rsidRPr="00285833">
        <w:t>etc</w:t>
      </w:r>
      <w:proofErr w:type="spellEnd"/>
      <w:r w:rsidRPr="00285833">
        <w:t xml:space="preserve">) </w:t>
      </w:r>
      <w:r w:rsidRPr="00C60572">
        <w:t>es</w:t>
      </w:r>
      <w:r w:rsidRPr="00285833">
        <w:t xml:space="preserve"> imprescindible la formación de recursos humanos con conocimiento básico y aplicado </w:t>
      </w:r>
      <w:r w:rsidRPr="00C60572">
        <w:t>sobre</w:t>
      </w:r>
      <w:r w:rsidRPr="00285833">
        <w:t xml:space="preserve"> el tema. El curso se centra en el estudio del núcleo, su estabilidad y los procesos de decaimiento</w:t>
      </w:r>
      <w:r>
        <w:t xml:space="preserve"> </w:t>
      </w:r>
      <w:r w:rsidRPr="00C60572">
        <w:t>que puede experimentar</w:t>
      </w:r>
      <w:r w:rsidRPr="00285833">
        <w:t xml:space="preserve">. La interacción de la radiación con la materia, su detección y los </w:t>
      </w:r>
      <w:r w:rsidRPr="00C60572">
        <w:t>posibles</w:t>
      </w:r>
      <w:r>
        <w:t xml:space="preserve"> </w:t>
      </w:r>
      <w:r w:rsidRPr="00285833">
        <w:t>efectos biológicos</w:t>
      </w:r>
      <w:r>
        <w:t xml:space="preserve"> </w:t>
      </w:r>
      <w:r w:rsidRPr="00C60572">
        <w:t>que puede producir en seres vivos</w:t>
      </w:r>
      <w:r w:rsidRPr="00285833">
        <w:t xml:space="preserve">. </w:t>
      </w:r>
      <w:r>
        <w:t>De acuerdo al perfil del alumno se abordarán temáticas especiales que resulten de su interés práctico.</w:t>
      </w:r>
    </w:p>
    <w:p w:rsidR="00F26ED3" w:rsidRDefault="00F26ED3" w:rsidP="00F26ED3">
      <w:pPr>
        <w:spacing w:line="360" w:lineRule="auto"/>
      </w:pPr>
      <w:r w:rsidRPr="00B3556D">
        <w:rPr>
          <w:b/>
        </w:rPr>
        <w:t>4.</w:t>
      </w:r>
      <w:r>
        <w:t xml:space="preserve"> Objetivos: </w:t>
      </w:r>
    </w:p>
    <w:p w:rsidR="00E561BD" w:rsidRPr="00285833" w:rsidRDefault="00E561BD" w:rsidP="00E561BD">
      <w:pPr>
        <w:spacing w:line="360" w:lineRule="auto"/>
        <w:ind w:firstLine="360"/>
        <w:jc w:val="both"/>
      </w:pPr>
      <w:r w:rsidRPr="00285833">
        <w:t>- Brindar conocimient</w:t>
      </w:r>
      <w:r>
        <w:t>os básicos de la física nuclear,</w:t>
      </w:r>
      <w:r w:rsidRPr="00285833">
        <w:t xml:space="preserve"> la radioactividad natural y </w:t>
      </w:r>
      <w:proofErr w:type="spellStart"/>
      <w:r w:rsidRPr="00285833">
        <w:t>antropogénica</w:t>
      </w:r>
      <w:proofErr w:type="spellEnd"/>
      <w:r w:rsidRPr="00285833">
        <w:t>.</w:t>
      </w:r>
    </w:p>
    <w:p w:rsidR="00E561BD" w:rsidRPr="00285833" w:rsidRDefault="00E561BD" w:rsidP="00E561BD">
      <w:pPr>
        <w:spacing w:line="360" w:lineRule="auto"/>
        <w:ind w:firstLine="360"/>
        <w:jc w:val="both"/>
      </w:pPr>
      <w:r w:rsidRPr="00285833">
        <w:t xml:space="preserve">- Desarrollar la habilidad del manejo experimental en el laboratorio de material </w:t>
      </w:r>
      <w:r>
        <w:t>radioactivo de fuentes selladas y, en algunos casos específicos, las instrucciones del manejo de fuentes abiertas.</w:t>
      </w:r>
    </w:p>
    <w:p w:rsidR="00E561BD" w:rsidRPr="00285833" w:rsidRDefault="00E561BD" w:rsidP="00E561BD">
      <w:pPr>
        <w:spacing w:line="360" w:lineRule="auto"/>
        <w:ind w:firstLine="360"/>
        <w:jc w:val="both"/>
      </w:pPr>
      <w:r w:rsidRPr="00285833">
        <w:t>- Brindar conocimiento en el manejo de técnicas experimentales específicas.</w:t>
      </w:r>
    </w:p>
    <w:p w:rsidR="00E561BD" w:rsidRPr="00285833" w:rsidRDefault="00E561BD" w:rsidP="00E561BD">
      <w:pPr>
        <w:spacing w:line="360" w:lineRule="auto"/>
        <w:ind w:firstLine="360"/>
        <w:jc w:val="both"/>
      </w:pPr>
      <w:r w:rsidRPr="00285833">
        <w:lastRenderedPageBreak/>
        <w:t xml:space="preserve">- Proporcionar las herramientas necesarias para la </w:t>
      </w:r>
      <w:r>
        <w:t>seguridad y protección radiológica tanto para público en general</w:t>
      </w:r>
      <w:r w:rsidRPr="00C60572">
        <w:t>, pacientes irradiados con radiación ionizante</w:t>
      </w:r>
      <w:r>
        <w:t xml:space="preserve"> y trabajadores.</w:t>
      </w:r>
    </w:p>
    <w:p w:rsidR="00E561BD" w:rsidRDefault="00E561BD" w:rsidP="00553560">
      <w:pPr>
        <w:spacing w:line="360" w:lineRule="auto"/>
        <w:ind w:firstLine="426"/>
      </w:pPr>
      <w:r w:rsidRPr="00285833">
        <w:t>- Brindar los criterios básicos para evaluar situaciones de contaminación, irradiación</w:t>
      </w:r>
      <w:r>
        <w:t xml:space="preserve"> </w:t>
      </w:r>
      <w:r w:rsidRPr="00C60572">
        <w:t>externa e interna</w:t>
      </w:r>
      <w:r w:rsidRPr="00285833">
        <w:t xml:space="preserve"> y accidentes</w:t>
      </w:r>
      <w:r>
        <w:t xml:space="preserve"> asociados al</w:t>
      </w:r>
      <w:r w:rsidRPr="00285833">
        <w:t xml:space="preserve"> uso de material radioactivo.</w:t>
      </w:r>
    </w:p>
    <w:p w:rsidR="00E561BD" w:rsidRPr="00285833" w:rsidRDefault="00F26ED3" w:rsidP="00E561BD">
      <w:pPr>
        <w:spacing w:line="360" w:lineRule="auto"/>
        <w:jc w:val="both"/>
      </w:pPr>
      <w:r w:rsidRPr="00B3556D">
        <w:rPr>
          <w:b/>
        </w:rPr>
        <w:t>5</w:t>
      </w:r>
      <w:r>
        <w:t xml:space="preserve">. Perfil del estudiante: </w:t>
      </w:r>
      <w:r w:rsidR="00E561BD" w:rsidRPr="00107874">
        <w:t>Profesionales y técnicos de la salud que trabajen en servicios de radiología, radioterapia, medicina nuclear.</w:t>
      </w:r>
      <w:r w:rsidR="00E561BD">
        <w:t xml:space="preserve"> </w:t>
      </w:r>
      <w:r w:rsidR="00E561BD" w:rsidRPr="00285833">
        <w:t>Graduados y alumnos avanzados de Ciencias Exactas, Naturales, Ingeniería y afines con interés en el conocimiento de la radiación natural y</w:t>
      </w:r>
      <w:r w:rsidR="00E561BD">
        <w:t xml:space="preserve"> manejo de la radiación</w:t>
      </w:r>
      <w:r w:rsidR="00E561BD" w:rsidRPr="00285833">
        <w:t xml:space="preserve"> artificial. </w:t>
      </w:r>
    </w:p>
    <w:p w:rsidR="00F26ED3" w:rsidRDefault="00F26ED3" w:rsidP="00F26ED3">
      <w:pPr>
        <w:spacing w:line="360" w:lineRule="auto"/>
        <w:rPr>
          <w:color w:val="339966"/>
        </w:rPr>
      </w:pPr>
      <w:r w:rsidRPr="00B3556D">
        <w:rPr>
          <w:b/>
        </w:rPr>
        <w:t>6</w:t>
      </w:r>
      <w:r>
        <w:t>. Contenidos</w:t>
      </w:r>
      <w:r w:rsidRPr="00A837F8">
        <w:rPr>
          <w:color w:val="339966"/>
        </w:rPr>
        <w:t>:</w:t>
      </w:r>
      <w:r>
        <w:rPr>
          <w:color w:val="339966"/>
        </w:rPr>
        <w:t xml:space="preserve"> </w:t>
      </w:r>
    </w:p>
    <w:p w:rsidR="00E561BD" w:rsidRPr="00F871EA" w:rsidRDefault="00E561BD" w:rsidP="00E561BD">
      <w:pPr>
        <w:numPr>
          <w:ilvl w:val="0"/>
          <w:numId w:val="2"/>
        </w:numPr>
        <w:shd w:val="clear" w:color="auto" w:fill="FAFAFA"/>
        <w:spacing w:line="360" w:lineRule="auto"/>
        <w:ind w:left="714" w:hanging="357"/>
        <w:jc w:val="both"/>
        <w:rPr>
          <w:color w:val="000000"/>
          <w:u w:val="single"/>
        </w:rPr>
      </w:pPr>
      <w:r w:rsidRPr="00630BFA">
        <w:rPr>
          <w:u w:val="single"/>
        </w:rPr>
        <w:t>Módulo</w:t>
      </w:r>
      <w:r w:rsidRPr="00F871EA">
        <w:rPr>
          <w:color w:val="000000"/>
          <w:u w:val="single"/>
        </w:rPr>
        <w:t xml:space="preserve"> I: Conceptos de la Física Nuclear</w:t>
      </w:r>
      <w:r>
        <w:rPr>
          <w:color w:val="000000"/>
          <w:u w:val="single"/>
        </w:rPr>
        <w:t>.</w:t>
      </w:r>
      <w:r w:rsidRPr="00564B36">
        <w:rPr>
          <w:color w:val="000000"/>
        </w:rPr>
        <w:t xml:space="preserve"> </w:t>
      </w:r>
      <w:r w:rsidRPr="00F871EA">
        <w:rPr>
          <w:color w:val="000000"/>
        </w:rPr>
        <w:t xml:space="preserve">Modelos atómicos. El núcleo. Isótopos, isótonos, </w:t>
      </w:r>
      <w:proofErr w:type="spellStart"/>
      <w:r w:rsidRPr="00F871EA">
        <w:rPr>
          <w:color w:val="000000"/>
        </w:rPr>
        <w:t>isóbaros</w:t>
      </w:r>
      <w:proofErr w:type="spellEnd"/>
      <w:r w:rsidRPr="00F871EA">
        <w:rPr>
          <w:color w:val="000000"/>
        </w:rPr>
        <w:t xml:space="preserve">, isómeros. Tabla de </w:t>
      </w:r>
      <w:proofErr w:type="spellStart"/>
      <w:r w:rsidRPr="00F871EA">
        <w:rPr>
          <w:color w:val="000000"/>
        </w:rPr>
        <w:t>nucleidos</w:t>
      </w:r>
      <w:proofErr w:type="spellEnd"/>
      <w:r w:rsidRPr="00F871EA">
        <w:rPr>
          <w:color w:val="000000"/>
        </w:rPr>
        <w:t>. Estabilidad nuclear. Modelos nucleares. Núcleos inestables.</w:t>
      </w:r>
    </w:p>
    <w:p w:rsidR="00E561BD" w:rsidRPr="00F871EA" w:rsidRDefault="00E561BD" w:rsidP="00E561BD">
      <w:pPr>
        <w:numPr>
          <w:ilvl w:val="0"/>
          <w:numId w:val="2"/>
        </w:numPr>
        <w:shd w:val="clear" w:color="auto" w:fill="FAFAFA"/>
        <w:spacing w:line="360" w:lineRule="auto"/>
        <w:ind w:left="714" w:hanging="357"/>
        <w:jc w:val="both"/>
        <w:rPr>
          <w:rStyle w:val="apple-style-span"/>
          <w:color w:val="222222"/>
        </w:rPr>
      </w:pPr>
      <w:r w:rsidRPr="00F871EA">
        <w:rPr>
          <w:color w:val="000000"/>
          <w:u w:val="single"/>
        </w:rPr>
        <w:t>Módulo II: Radioactividad.</w:t>
      </w:r>
      <w:r w:rsidRPr="00564B36">
        <w:rPr>
          <w:color w:val="000000"/>
        </w:rPr>
        <w:t xml:space="preserve"> </w:t>
      </w:r>
      <w:r w:rsidRPr="00F871EA">
        <w:rPr>
          <w:color w:val="000000"/>
        </w:rPr>
        <w:t>Ley de desintegración radiactiva. Unidades de actividad. Actividad específica. Factor de decaimiento, curva universal. Fluctuaciones en el decaimiento radioactivo. Emisiones nucleares: emisión al</w:t>
      </w:r>
      <w:r>
        <w:rPr>
          <w:color w:val="000000"/>
        </w:rPr>
        <w:t>f</w:t>
      </w:r>
      <w:r w:rsidRPr="00F871EA">
        <w:rPr>
          <w:color w:val="000000"/>
        </w:rPr>
        <w:t>a, beta y gamma. Reacciones nucleares. Fusión y fisión nuclear. Esquemas de desintegración. Radioactividad natural: series e isótopos</w:t>
      </w:r>
      <w:r>
        <w:rPr>
          <w:color w:val="000000"/>
        </w:rPr>
        <w:t xml:space="preserve"> naturales</w:t>
      </w:r>
      <w:r w:rsidRPr="00F871EA">
        <w:rPr>
          <w:color w:val="000000"/>
        </w:rPr>
        <w:t xml:space="preserve">. </w:t>
      </w:r>
    </w:p>
    <w:p w:rsidR="00E561BD" w:rsidRPr="00564B36" w:rsidRDefault="00E561BD" w:rsidP="00E561BD">
      <w:pPr>
        <w:numPr>
          <w:ilvl w:val="0"/>
          <w:numId w:val="2"/>
        </w:numPr>
        <w:shd w:val="clear" w:color="auto" w:fill="FAFAFA"/>
        <w:spacing w:line="360" w:lineRule="auto"/>
        <w:ind w:left="714" w:hanging="357"/>
        <w:jc w:val="both"/>
        <w:rPr>
          <w:rStyle w:val="apple-style-span"/>
          <w:color w:val="222222"/>
        </w:rPr>
      </w:pPr>
      <w:r w:rsidRPr="00564B36">
        <w:rPr>
          <w:color w:val="000000"/>
          <w:u w:val="single"/>
        </w:rPr>
        <w:t>Módulo III: Interacción de la radiación con la materia.</w:t>
      </w:r>
      <w:r w:rsidRPr="00564B36">
        <w:rPr>
          <w:rStyle w:val="apple-converted-space"/>
          <w:color w:val="000000"/>
        </w:rPr>
        <w:t> </w:t>
      </w:r>
      <w:r w:rsidRPr="00564B36">
        <w:rPr>
          <w:rStyle w:val="apple-style-span"/>
          <w:color w:val="222222"/>
        </w:rPr>
        <w:t xml:space="preserve">Partículas cargadas y fotones. Secciones eficaces. </w:t>
      </w:r>
      <w:r w:rsidRPr="00564B36">
        <w:rPr>
          <w:color w:val="000000"/>
        </w:rPr>
        <w:t>Coeficientes de atenuación y absorción lineales y másicos. La interacción de neutrones. Moderación de los neutrones.</w:t>
      </w:r>
    </w:p>
    <w:p w:rsidR="00E561BD" w:rsidRPr="00564B36" w:rsidRDefault="00E561BD" w:rsidP="00E561BD">
      <w:pPr>
        <w:numPr>
          <w:ilvl w:val="0"/>
          <w:numId w:val="2"/>
        </w:numPr>
        <w:shd w:val="clear" w:color="auto" w:fill="FAFAFA"/>
        <w:spacing w:line="360" w:lineRule="auto"/>
        <w:ind w:left="714" w:hanging="357"/>
        <w:jc w:val="both"/>
        <w:rPr>
          <w:color w:val="000000"/>
        </w:rPr>
      </w:pPr>
      <w:r w:rsidRPr="00564B36">
        <w:rPr>
          <w:color w:val="000000"/>
          <w:u w:val="single"/>
        </w:rPr>
        <w:t>Módulo IV: La detección de la radiación.</w:t>
      </w:r>
      <w:r w:rsidRPr="00564B36">
        <w:rPr>
          <w:rStyle w:val="apple-converted-space"/>
          <w:color w:val="000000"/>
        </w:rPr>
        <w:t> </w:t>
      </w:r>
      <w:r w:rsidRPr="00564B36">
        <w:rPr>
          <w:rStyle w:val="apple-style-span"/>
          <w:color w:val="222222"/>
        </w:rPr>
        <w:t>Detección de la radiación: generalidades.</w:t>
      </w:r>
      <w:r>
        <w:rPr>
          <w:rStyle w:val="apple-style-span"/>
          <w:color w:val="222222"/>
        </w:rPr>
        <w:t xml:space="preserve"> </w:t>
      </w:r>
      <w:r w:rsidRPr="00564B36">
        <w:rPr>
          <w:rStyle w:val="apple-style-span"/>
          <w:color w:val="222222"/>
        </w:rPr>
        <w:t>Detectores de ionización gaseosa</w:t>
      </w:r>
      <w:r>
        <w:rPr>
          <w:rStyle w:val="apple-style-span"/>
          <w:color w:val="222222"/>
        </w:rPr>
        <w:t>,</w:t>
      </w:r>
      <w:r w:rsidRPr="00564B36">
        <w:rPr>
          <w:rStyle w:val="apple-style-span"/>
          <w:color w:val="222222"/>
        </w:rPr>
        <w:t xml:space="preserve"> de centelleo y semiconductores.</w:t>
      </w:r>
    </w:p>
    <w:p w:rsidR="00E561BD" w:rsidRPr="00564B36" w:rsidRDefault="00E561BD" w:rsidP="00E561BD">
      <w:pPr>
        <w:numPr>
          <w:ilvl w:val="0"/>
          <w:numId w:val="2"/>
        </w:numPr>
        <w:shd w:val="clear" w:color="auto" w:fill="FAFAFA"/>
        <w:spacing w:line="360" w:lineRule="auto"/>
        <w:ind w:left="714" w:hanging="357"/>
        <w:jc w:val="both"/>
        <w:rPr>
          <w:rStyle w:val="apple-style-span"/>
          <w:color w:val="222222"/>
        </w:rPr>
      </w:pPr>
      <w:r w:rsidRPr="00564B36">
        <w:rPr>
          <w:color w:val="000000"/>
          <w:u w:val="single"/>
        </w:rPr>
        <w:t xml:space="preserve">Módulo V: Dosimetría y protección radiológica. Efectos de la radiación. </w:t>
      </w:r>
      <w:r w:rsidRPr="00564B36">
        <w:rPr>
          <w:color w:val="000000"/>
        </w:rPr>
        <w:t xml:space="preserve">Terminología de la dosimetría. </w:t>
      </w:r>
      <w:r w:rsidRPr="00564B36">
        <w:rPr>
          <w:rStyle w:val="apple-style-span"/>
          <w:color w:val="222222"/>
        </w:rPr>
        <w:t>Dosis y unidades dosimétricas</w:t>
      </w:r>
      <w:r w:rsidRPr="00564B36">
        <w:rPr>
          <w:color w:val="000000"/>
        </w:rPr>
        <w:t xml:space="preserve">. </w:t>
      </w:r>
      <w:r w:rsidRPr="00564B36">
        <w:rPr>
          <w:rStyle w:val="apple-style-span"/>
          <w:color w:val="222222"/>
        </w:rPr>
        <w:t>Blindajes. Efectos</w:t>
      </w:r>
      <w:r>
        <w:rPr>
          <w:rStyle w:val="apple-style-span"/>
          <w:color w:val="222222"/>
        </w:rPr>
        <w:t xml:space="preserve"> </w:t>
      </w:r>
      <w:r w:rsidRPr="00564B36">
        <w:rPr>
          <w:rStyle w:val="apple-style-span"/>
          <w:color w:val="222222"/>
        </w:rPr>
        <w:t>biológicos de</w:t>
      </w:r>
      <w:r>
        <w:rPr>
          <w:color w:val="222222"/>
        </w:rPr>
        <w:t xml:space="preserve"> </w:t>
      </w:r>
      <w:r w:rsidRPr="00564B36">
        <w:rPr>
          <w:rStyle w:val="apple-style-span"/>
          <w:color w:val="222222"/>
        </w:rPr>
        <w:t>las radiaciones. Irradiación e incorporación, definiciones. Manipulación</w:t>
      </w:r>
      <w:r>
        <w:rPr>
          <w:rStyle w:val="apple-style-span"/>
          <w:color w:val="222222"/>
        </w:rPr>
        <w:t xml:space="preserve"> </w:t>
      </w:r>
      <w:r w:rsidRPr="00564B36">
        <w:rPr>
          <w:rStyle w:val="apple-style-span"/>
          <w:color w:val="222222"/>
        </w:rPr>
        <w:t xml:space="preserve">de material radiactivo. </w:t>
      </w:r>
    </w:p>
    <w:p w:rsidR="00E561BD" w:rsidRPr="009762E4" w:rsidRDefault="00E561BD" w:rsidP="00E561BD">
      <w:pPr>
        <w:numPr>
          <w:ilvl w:val="0"/>
          <w:numId w:val="2"/>
        </w:numPr>
        <w:shd w:val="clear" w:color="auto" w:fill="FAFAFA"/>
        <w:spacing w:line="360" w:lineRule="auto"/>
        <w:ind w:left="714" w:hanging="357"/>
        <w:jc w:val="both"/>
        <w:rPr>
          <w:rStyle w:val="apple-style-span"/>
          <w:color w:val="000000"/>
        </w:rPr>
      </w:pPr>
      <w:r w:rsidRPr="009762E4">
        <w:rPr>
          <w:color w:val="222222"/>
          <w:u w:val="single"/>
        </w:rPr>
        <w:t>Módulo VI:</w:t>
      </w:r>
      <w:r w:rsidRPr="009762E4">
        <w:rPr>
          <w:rStyle w:val="apple-style-span"/>
          <w:color w:val="222222"/>
          <w:u w:val="single"/>
        </w:rPr>
        <w:t xml:space="preserve"> Monitoreo Ambiental. </w:t>
      </w:r>
      <w:r w:rsidRPr="009762E4">
        <w:rPr>
          <w:rStyle w:val="apple-style-span"/>
          <w:color w:val="222222"/>
        </w:rPr>
        <w:t xml:space="preserve">Fondo Ambiental. </w:t>
      </w:r>
      <w:r w:rsidRPr="00C60572">
        <w:rPr>
          <w:rStyle w:val="apple-style-span"/>
        </w:rPr>
        <w:t xml:space="preserve">Dosis por inhalación de radón. </w:t>
      </w:r>
      <w:r w:rsidRPr="009762E4">
        <w:rPr>
          <w:rStyle w:val="apple-style-span"/>
          <w:color w:val="222222"/>
        </w:rPr>
        <w:t xml:space="preserve">Métodos de Muestreo. Características, preparación de muestras y patrones. Manejo, tratamiento y deposición de residuos radiactivos. Usos industriales y médicos de los </w:t>
      </w:r>
      <w:proofErr w:type="spellStart"/>
      <w:r w:rsidRPr="00C60572">
        <w:rPr>
          <w:rStyle w:val="apple-style-span"/>
        </w:rPr>
        <w:t>radionucleidos</w:t>
      </w:r>
      <w:proofErr w:type="spellEnd"/>
      <w:r w:rsidRPr="00C60572">
        <w:rPr>
          <w:rStyle w:val="apple-style-span"/>
        </w:rPr>
        <w:t>.</w:t>
      </w:r>
      <w:r w:rsidRPr="009762E4">
        <w:rPr>
          <w:rStyle w:val="apple-style-span"/>
          <w:color w:val="222222"/>
        </w:rPr>
        <w:t xml:space="preserve"> Marco legal nacional e internacional.</w:t>
      </w:r>
    </w:p>
    <w:p w:rsidR="00E561BD" w:rsidRDefault="00E561BD" w:rsidP="00F26ED3">
      <w:pPr>
        <w:spacing w:line="360" w:lineRule="auto"/>
      </w:pPr>
    </w:p>
    <w:p w:rsidR="00E561BD" w:rsidRDefault="00F26ED3" w:rsidP="00F26ED3">
      <w:pPr>
        <w:spacing w:line="360" w:lineRule="auto"/>
        <w:rPr>
          <w:color w:val="339966"/>
        </w:rPr>
      </w:pPr>
      <w:r w:rsidRPr="00B3556D">
        <w:rPr>
          <w:b/>
        </w:rPr>
        <w:lastRenderedPageBreak/>
        <w:t>7.</w:t>
      </w:r>
      <w:r w:rsidRPr="00E32923">
        <w:t xml:space="preserve"> Modalidad:</w:t>
      </w:r>
      <w:r>
        <w:rPr>
          <w:color w:val="339966"/>
        </w:rPr>
        <w:t xml:space="preserve"> </w:t>
      </w:r>
    </w:p>
    <w:p w:rsidR="00F26ED3" w:rsidRDefault="00E561BD" w:rsidP="00F26ED3">
      <w:pPr>
        <w:spacing w:line="360" w:lineRule="auto"/>
      </w:pPr>
      <w:r w:rsidRPr="00E561BD">
        <w:t xml:space="preserve">Presencial </w:t>
      </w:r>
    </w:p>
    <w:p w:rsidR="00E561BD" w:rsidRDefault="00F26ED3" w:rsidP="00E561BD">
      <w:pPr>
        <w:jc w:val="both"/>
      </w:pPr>
      <w:r w:rsidRPr="00B3556D">
        <w:rPr>
          <w:b/>
        </w:rPr>
        <w:t>8.</w:t>
      </w:r>
      <w:r>
        <w:t xml:space="preserve"> Metodología: </w:t>
      </w:r>
    </w:p>
    <w:p w:rsidR="00E561BD" w:rsidRPr="00285833" w:rsidRDefault="00E561BD" w:rsidP="00E561BD">
      <w:pPr>
        <w:spacing w:line="360" w:lineRule="auto"/>
        <w:jc w:val="both"/>
      </w:pPr>
      <w:r w:rsidRPr="00285833">
        <w:t xml:space="preserve">Se dictará en modalidad teórico-práctico, con resolución de problemas y de trabajos de laboratorio. Las clases comprenderán una presentación y fundamentación teórica, considerando aspectos aplicativos. Las mismas estarán a cargo de diferentes docentes que expondrán su experiencia en los temas abordados. Para </w:t>
      </w:r>
      <w:r>
        <w:t xml:space="preserve">acompañar </w:t>
      </w:r>
      <w:r w:rsidRPr="00285833">
        <w:t>la adquisición de los conocimientos impartidos se procederá a la resolución de situaciones problemáticas.</w:t>
      </w:r>
    </w:p>
    <w:p w:rsidR="00E561BD" w:rsidRDefault="00E561BD" w:rsidP="00E561BD">
      <w:pPr>
        <w:spacing w:line="360" w:lineRule="auto"/>
        <w:jc w:val="both"/>
      </w:pPr>
      <w:r w:rsidRPr="00285833">
        <w:t>En las clases de laboratorio se evaluará la habilidad en el manejo experimental, la propia elaboración de criterios para analizar y discutir los resultados obtenidos.</w:t>
      </w:r>
      <w:r>
        <w:t xml:space="preserve"> Se realizará una actividad de laboratorio en el Departamento de Física de la Facultad de Ciencias Exactas de la UNLP.</w:t>
      </w:r>
    </w:p>
    <w:p w:rsidR="00E561BD" w:rsidRDefault="00E561BD" w:rsidP="00E561BD">
      <w:pPr>
        <w:spacing w:line="360" w:lineRule="auto"/>
        <w:jc w:val="both"/>
      </w:pPr>
      <w:r>
        <w:t xml:space="preserve">Se utilizará la plataforma Aulas web de la UNLP para el intercambio de contenidos, ejercicios prácticos, guías de laboratorio como así también consultas on-line. </w:t>
      </w:r>
    </w:p>
    <w:p w:rsidR="00E561BD" w:rsidRDefault="00F26ED3" w:rsidP="00E561BD">
      <w:pPr>
        <w:spacing w:line="360" w:lineRule="auto"/>
        <w:jc w:val="both"/>
      </w:pPr>
      <w:r w:rsidRPr="00B3556D">
        <w:rPr>
          <w:b/>
        </w:rPr>
        <w:t>9</w:t>
      </w:r>
      <w:r>
        <w:t xml:space="preserve">. Forma de Evaluación y fecha límite de presentación: </w:t>
      </w:r>
    </w:p>
    <w:p w:rsidR="00E561BD" w:rsidRDefault="00E561BD" w:rsidP="00B3556D">
      <w:pPr>
        <w:spacing w:line="360" w:lineRule="auto"/>
        <w:jc w:val="both"/>
      </w:pPr>
      <w:r w:rsidRPr="00285833">
        <w:t>Una evaluación final escrita</w:t>
      </w:r>
      <w:r>
        <w:t xml:space="preserve"> abarcando conceptos teóricos, prácticos y experimentales</w:t>
      </w:r>
      <w:r w:rsidRPr="00285833">
        <w:t>.</w:t>
      </w:r>
      <w:r>
        <w:t xml:space="preserve"> La misma podrá realizarse a través de Aulas web una vez finalizado el curso.</w:t>
      </w:r>
    </w:p>
    <w:p w:rsidR="00E561BD" w:rsidRDefault="00F26ED3" w:rsidP="00E561BD">
      <w:pPr>
        <w:pStyle w:val="NormalWeb"/>
        <w:shd w:val="clear" w:color="auto" w:fill="FAFAFA"/>
        <w:spacing w:before="0" w:beforeAutospacing="0" w:after="0" w:afterAutospacing="0"/>
        <w:rPr>
          <w:color w:val="339966"/>
          <w:lang w:val="en-US"/>
        </w:rPr>
      </w:pPr>
      <w:r w:rsidRPr="00B3556D">
        <w:rPr>
          <w:b/>
          <w:lang w:val="en-US"/>
        </w:rPr>
        <w:t>10.</w:t>
      </w:r>
      <w:r w:rsidRPr="00E561BD">
        <w:rPr>
          <w:lang w:val="en-US"/>
        </w:rPr>
        <w:t xml:space="preserve"> </w:t>
      </w:r>
      <w:proofErr w:type="spellStart"/>
      <w:r w:rsidRPr="00E561BD">
        <w:rPr>
          <w:lang w:val="en-US"/>
        </w:rPr>
        <w:t>Bibliografía</w:t>
      </w:r>
      <w:proofErr w:type="spellEnd"/>
      <w:r w:rsidRPr="00E561BD">
        <w:rPr>
          <w:lang w:val="en-US"/>
        </w:rPr>
        <w:t>:</w:t>
      </w:r>
      <w:r w:rsidRPr="00E561BD">
        <w:rPr>
          <w:color w:val="339966"/>
          <w:lang w:val="en-US"/>
        </w:rPr>
        <w:t xml:space="preserve"> </w:t>
      </w:r>
    </w:p>
    <w:p w:rsidR="00E561BD" w:rsidRPr="00CE4D32" w:rsidRDefault="00E561BD" w:rsidP="005C257A">
      <w:pPr>
        <w:pStyle w:val="NormalWeb"/>
        <w:shd w:val="clear" w:color="auto" w:fill="FAFAFA"/>
        <w:spacing w:before="0" w:beforeAutospacing="0" w:after="0" w:afterAutospacing="0"/>
        <w:ind w:left="142"/>
        <w:rPr>
          <w:color w:val="000000"/>
          <w:lang w:val="en-US"/>
        </w:rPr>
      </w:pPr>
      <w:r w:rsidRPr="00285833">
        <w:rPr>
          <w:color w:val="000000"/>
          <w:lang w:val="en-US"/>
        </w:rPr>
        <w:t xml:space="preserve">1. Evans, R.: “The atomic nucleus”, Mc </w:t>
      </w:r>
      <w:proofErr w:type="spellStart"/>
      <w:r w:rsidRPr="00285833">
        <w:rPr>
          <w:color w:val="000000"/>
          <w:lang w:val="en-US"/>
        </w:rPr>
        <w:t>Graw</w:t>
      </w:r>
      <w:proofErr w:type="spellEnd"/>
      <w:r w:rsidRPr="00285833">
        <w:rPr>
          <w:color w:val="000000"/>
          <w:lang w:val="en-US"/>
        </w:rPr>
        <w:t xml:space="preserve"> Hill 1955.</w:t>
      </w:r>
      <w:r w:rsidRPr="00285833">
        <w:rPr>
          <w:color w:val="000000"/>
          <w:lang w:val="en-US"/>
        </w:rPr>
        <w:br/>
        <w:t xml:space="preserve">2. Meyerhof: “Elements of Nuclear Physics”, Mc </w:t>
      </w:r>
      <w:proofErr w:type="spellStart"/>
      <w:r w:rsidRPr="00285833">
        <w:rPr>
          <w:color w:val="000000"/>
          <w:lang w:val="en-US"/>
        </w:rPr>
        <w:t>Graw</w:t>
      </w:r>
      <w:proofErr w:type="spellEnd"/>
      <w:r w:rsidRPr="00285833">
        <w:rPr>
          <w:color w:val="000000"/>
          <w:lang w:val="en-US"/>
        </w:rPr>
        <w:t xml:space="preserve"> Hill 1967.</w:t>
      </w:r>
      <w:r w:rsidRPr="00285833">
        <w:rPr>
          <w:color w:val="000000"/>
          <w:lang w:val="en-US"/>
        </w:rPr>
        <w:br/>
      </w:r>
      <w:r>
        <w:rPr>
          <w:color w:val="000000"/>
          <w:lang w:val="en-US"/>
        </w:rPr>
        <w:t>3</w:t>
      </w:r>
      <w:r w:rsidRPr="00285833">
        <w:rPr>
          <w:color w:val="000000"/>
          <w:lang w:val="en-US"/>
        </w:rPr>
        <w:t xml:space="preserve">. </w:t>
      </w:r>
      <w:proofErr w:type="spellStart"/>
      <w:r w:rsidRPr="00285833">
        <w:rPr>
          <w:color w:val="000000"/>
          <w:lang w:val="en-US"/>
        </w:rPr>
        <w:t>Lederer</w:t>
      </w:r>
      <w:proofErr w:type="spellEnd"/>
      <w:r w:rsidRPr="00285833">
        <w:rPr>
          <w:color w:val="000000"/>
          <w:lang w:val="en-US"/>
        </w:rPr>
        <w:t xml:space="preserve">, M. y Shirley, V.: “Table of Isotopes”, </w:t>
      </w:r>
      <w:proofErr w:type="spellStart"/>
      <w:r w:rsidRPr="00285833">
        <w:rPr>
          <w:color w:val="000000"/>
          <w:lang w:val="en-US"/>
        </w:rPr>
        <w:t>J.Wiley</w:t>
      </w:r>
      <w:proofErr w:type="spellEnd"/>
      <w:r w:rsidRPr="00285833">
        <w:rPr>
          <w:color w:val="000000"/>
          <w:lang w:val="en-US"/>
        </w:rPr>
        <w:t xml:space="preserve"> and Sons, 7ª </w:t>
      </w:r>
      <w:proofErr w:type="spellStart"/>
      <w:r w:rsidRPr="00285833">
        <w:rPr>
          <w:color w:val="000000"/>
          <w:lang w:val="en-US"/>
        </w:rPr>
        <w:t>edición</w:t>
      </w:r>
      <w:proofErr w:type="spellEnd"/>
      <w:r w:rsidRPr="00285833">
        <w:rPr>
          <w:color w:val="000000"/>
          <w:lang w:val="en-US"/>
        </w:rPr>
        <w:t>.</w:t>
      </w:r>
      <w:r w:rsidRPr="00285833">
        <w:rPr>
          <w:rStyle w:val="apple-converted-space"/>
          <w:color w:val="000000"/>
          <w:lang w:val="en-US"/>
        </w:rPr>
        <w:t> </w:t>
      </w:r>
      <w:r w:rsidRPr="00285833">
        <w:rPr>
          <w:color w:val="000000"/>
          <w:lang w:val="en-US"/>
        </w:rPr>
        <w:br/>
      </w:r>
      <w:r>
        <w:rPr>
          <w:color w:val="000000"/>
          <w:lang w:val="en-US"/>
        </w:rPr>
        <w:t>4</w:t>
      </w:r>
      <w:r w:rsidRPr="00285833">
        <w:rPr>
          <w:color w:val="000000"/>
          <w:lang w:val="en-US"/>
        </w:rPr>
        <w:t>. Leo, W. R.: “Techniques for Nuclear and Particl</w:t>
      </w:r>
      <w:r w:rsidR="00553560">
        <w:rPr>
          <w:color w:val="000000"/>
          <w:lang w:val="en-US"/>
        </w:rPr>
        <w:t>e Experiments”, Springer-</w:t>
      </w:r>
      <w:proofErr w:type="spellStart"/>
      <w:r w:rsidR="00553560">
        <w:rPr>
          <w:color w:val="000000"/>
          <w:lang w:val="en-US"/>
        </w:rPr>
        <w:t>Verlag</w:t>
      </w:r>
      <w:proofErr w:type="spellEnd"/>
      <w:r w:rsidR="00553560">
        <w:rPr>
          <w:color w:val="000000"/>
          <w:lang w:val="en-US"/>
        </w:rPr>
        <w:t xml:space="preserve"> </w:t>
      </w:r>
      <w:r w:rsidRPr="00285833">
        <w:rPr>
          <w:color w:val="000000"/>
          <w:lang w:val="en-US"/>
        </w:rPr>
        <w:t>1987.</w:t>
      </w:r>
      <w:r w:rsidRPr="00285833">
        <w:rPr>
          <w:color w:val="000000"/>
          <w:lang w:val="en-US"/>
        </w:rPr>
        <w:br/>
      </w:r>
      <w:r>
        <w:rPr>
          <w:color w:val="000000"/>
          <w:lang w:val="en-US"/>
        </w:rPr>
        <w:t>5</w:t>
      </w:r>
      <w:r w:rsidRPr="00285833">
        <w:rPr>
          <w:color w:val="000000"/>
          <w:lang w:val="en-US"/>
        </w:rPr>
        <w:t xml:space="preserve">. </w:t>
      </w:r>
      <w:proofErr w:type="spellStart"/>
      <w:r w:rsidRPr="00285833">
        <w:rPr>
          <w:color w:val="000000"/>
          <w:lang w:val="en-US"/>
        </w:rPr>
        <w:t>Kase</w:t>
      </w:r>
      <w:proofErr w:type="spellEnd"/>
      <w:r w:rsidRPr="00285833">
        <w:rPr>
          <w:color w:val="000000"/>
          <w:lang w:val="en-US"/>
        </w:rPr>
        <w:t xml:space="preserve">, K.R. y Nelson, </w:t>
      </w:r>
      <w:proofErr w:type="gramStart"/>
      <w:r w:rsidRPr="00285833">
        <w:rPr>
          <w:color w:val="000000"/>
          <w:lang w:val="en-US"/>
        </w:rPr>
        <w:t>W.R</w:t>
      </w:r>
      <w:proofErr w:type="gramEnd"/>
      <w:r w:rsidRPr="00285833">
        <w:rPr>
          <w:color w:val="000000"/>
          <w:lang w:val="en-US"/>
        </w:rPr>
        <w:t xml:space="preserve">.: “Concepts of Radiation </w:t>
      </w:r>
      <w:proofErr w:type="spellStart"/>
      <w:r w:rsidRPr="00285833">
        <w:rPr>
          <w:color w:val="000000"/>
          <w:lang w:val="en-US"/>
        </w:rPr>
        <w:t>Dosimetry</w:t>
      </w:r>
      <w:proofErr w:type="spellEnd"/>
      <w:r w:rsidRPr="00285833">
        <w:rPr>
          <w:color w:val="000000"/>
          <w:lang w:val="en-US"/>
        </w:rPr>
        <w:t xml:space="preserve">”, </w:t>
      </w:r>
      <w:proofErr w:type="spellStart"/>
      <w:r w:rsidRPr="00285833">
        <w:rPr>
          <w:color w:val="000000"/>
          <w:lang w:val="en-US"/>
        </w:rPr>
        <w:t>Pergamon</w:t>
      </w:r>
      <w:proofErr w:type="spellEnd"/>
      <w:r w:rsidRPr="00285833">
        <w:rPr>
          <w:color w:val="000000"/>
          <w:lang w:val="en-US"/>
        </w:rPr>
        <w:t xml:space="preserve"> Press 1978.</w:t>
      </w:r>
      <w:r w:rsidRPr="00285833">
        <w:rPr>
          <w:color w:val="000000"/>
          <w:lang w:val="en-US"/>
        </w:rPr>
        <w:br/>
      </w:r>
      <w:r>
        <w:rPr>
          <w:color w:val="000000"/>
          <w:lang w:val="en-US"/>
        </w:rPr>
        <w:t>6</w:t>
      </w:r>
      <w:r w:rsidRPr="00CE4D32">
        <w:rPr>
          <w:color w:val="000000"/>
          <w:lang w:val="en-US"/>
        </w:rPr>
        <w:t xml:space="preserve">. </w:t>
      </w:r>
      <w:proofErr w:type="spellStart"/>
      <w:r w:rsidRPr="00CE4D32">
        <w:rPr>
          <w:color w:val="000000"/>
          <w:lang w:val="en-US"/>
        </w:rPr>
        <w:t>Attix</w:t>
      </w:r>
      <w:proofErr w:type="spellEnd"/>
      <w:r w:rsidRPr="00CE4D32">
        <w:rPr>
          <w:color w:val="000000"/>
          <w:lang w:val="en-US"/>
        </w:rPr>
        <w:t xml:space="preserve"> F. H.: “Introduction to Radiological Physics and Radiation </w:t>
      </w:r>
      <w:proofErr w:type="spellStart"/>
      <w:r w:rsidRPr="00CE4D32">
        <w:rPr>
          <w:color w:val="000000"/>
          <w:lang w:val="en-US"/>
        </w:rPr>
        <w:t>Dosimetry</w:t>
      </w:r>
      <w:proofErr w:type="spellEnd"/>
      <w:r w:rsidRPr="00CE4D32">
        <w:rPr>
          <w:color w:val="000000"/>
          <w:lang w:val="en-US"/>
        </w:rPr>
        <w:t xml:space="preserve">”, John Wiley &amp; Sons </w:t>
      </w:r>
    </w:p>
    <w:p w:rsidR="00E561BD" w:rsidRDefault="00E561BD" w:rsidP="005C257A">
      <w:pPr>
        <w:pStyle w:val="NormalWeb"/>
        <w:shd w:val="clear" w:color="auto" w:fill="FAFAFA"/>
        <w:spacing w:before="0" w:beforeAutospacing="0" w:after="0" w:afterAutospacing="0"/>
        <w:ind w:left="142"/>
        <w:rPr>
          <w:color w:val="000000"/>
          <w:lang w:val="en-US"/>
        </w:rPr>
      </w:pPr>
      <w:r w:rsidRPr="00CE4D32">
        <w:rPr>
          <w:color w:val="000000"/>
          <w:lang w:val="en-US"/>
        </w:rPr>
        <w:t xml:space="preserve">7. </w:t>
      </w:r>
      <w:r>
        <w:rPr>
          <w:color w:val="000000"/>
          <w:lang w:val="en-US"/>
        </w:rPr>
        <w:t>G</w:t>
      </w:r>
      <w:r w:rsidRPr="00CE4D32">
        <w:rPr>
          <w:color w:val="000000"/>
          <w:lang w:val="en-US"/>
        </w:rPr>
        <w:t xml:space="preserve">.C. </w:t>
      </w:r>
      <w:proofErr w:type="spellStart"/>
      <w:r>
        <w:rPr>
          <w:color w:val="000000"/>
          <w:lang w:val="en-US"/>
        </w:rPr>
        <w:t>L</w:t>
      </w:r>
      <w:r w:rsidRPr="00CE4D32">
        <w:rPr>
          <w:color w:val="000000"/>
          <w:lang w:val="en-US"/>
        </w:rPr>
        <w:t>owenthal</w:t>
      </w:r>
      <w:proofErr w:type="spellEnd"/>
      <w:r>
        <w:rPr>
          <w:color w:val="000000"/>
          <w:lang w:val="en-US"/>
        </w:rPr>
        <w:t xml:space="preserve">, </w:t>
      </w:r>
      <w:proofErr w:type="spellStart"/>
      <w:r w:rsidRPr="00B10CDD">
        <w:rPr>
          <w:color w:val="000000"/>
          <w:lang w:val="en-US"/>
        </w:rPr>
        <w:t>P.L.Airey</w:t>
      </w:r>
      <w:proofErr w:type="spellEnd"/>
      <w:r w:rsidRPr="00B10CDD">
        <w:rPr>
          <w:color w:val="000000"/>
          <w:lang w:val="en-US"/>
        </w:rPr>
        <w:t>,</w:t>
      </w:r>
      <w:r>
        <w:rPr>
          <w:color w:val="000000"/>
          <w:lang w:val="en-US"/>
        </w:rPr>
        <w:t xml:space="preserve"> “</w:t>
      </w:r>
      <w:r w:rsidRPr="00CE4D32">
        <w:rPr>
          <w:color w:val="000000"/>
          <w:lang w:val="en-US"/>
        </w:rPr>
        <w:t>Practical applications of radioactivity and nuclear radiations</w:t>
      </w:r>
      <w:r>
        <w:rPr>
          <w:color w:val="000000"/>
          <w:lang w:val="en-US"/>
        </w:rPr>
        <w:t>”</w:t>
      </w:r>
    </w:p>
    <w:p w:rsidR="00E561BD" w:rsidRDefault="00E561BD" w:rsidP="005C257A">
      <w:pPr>
        <w:pStyle w:val="NormalWeb"/>
        <w:shd w:val="clear" w:color="auto" w:fill="FAFAFA"/>
        <w:spacing w:before="0" w:beforeAutospacing="0" w:after="0" w:afterAutospacing="0"/>
        <w:ind w:left="142"/>
        <w:rPr>
          <w:color w:val="000000"/>
          <w:lang w:val="en-US"/>
        </w:rPr>
      </w:pPr>
      <w:r>
        <w:rPr>
          <w:color w:val="000000"/>
          <w:lang w:val="en-US"/>
        </w:rPr>
        <w:t xml:space="preserve">8. </w:t>
      </w:r>
      <w:r w:rsidRPr="00B36DC2">
        <w:rPr>
          <w:color w:val="000000"/>
          <w:lang w:val="en-US"/>
        </w:rPr>
        <w:t>Cherry, S. R., Sorenson, J. A. and Phelps, M. E.: “Physics in Nuclear Medicine”, Saunders (2003)</w:t>
      </w:r>
      <w:r>
        <w:rPr>
          <w:color w:val="000000"/>
          <w:lang w:val="en-US"/>
        </w:rPr>
        <w:t>.</w:t>
      </w:r>
    </w:p>
    <w:p w:rsidR="00E561BD" w:rsidRDefault="00E561BD" w:rsidP="005C257A">
      <w:pPr>
        <w:pStyle w:val="NormalWeb"/>
        <w:shd w:val="clear" w:color="auto" w:fill="FAFAFA"/>
        <w:spacing w:before="0" w:beforeAutospacing="0" w:after="0" w:afterAutospacing="0"/>
        <w:ind w:left="142"/>
        <w:rPr>
          <w:color w:val="000000"/>
          <w:lang w:val="en-US"/>
        </w:rPr>
      </w:pPr>
      <w:r>
        <w:rPr>
          <w:color w:val="000000"/>
          <w:lang w:val="en-US"/>
        </w:rPr>
        <w:t xml:space="preserve">9. </w:t>
      </w:r>
      <w:proofErr w:type="spellStart"/>
      <w:r w:rsidRPr="00B36DC2">
        <w:rPr>
          <w:color w:val="000000"/>
          <w:lang w:val="en-US"/>
        </w:rPr>
        <w:t>Saha</w:t>
      </w:r>
      <w:proofErr w:type="spellEnd"/>
      <w:r w:rsidRPr="00B36DC2">
        <w:rPr>
          <w:color w:val="000000"/>
          <w:lang w:val="en-US"/>
        </w:rPr>
        <w:t>, G.</w:t>
      </w:r>
      <w:r>
        <w:rPr>
          <w:color w:val="000000"/>
          <w:lang w:val="en-US"/>
        </w:rPr>
        <w:t xml:space="preserve"> B.</w:t>
      </w:r>
      <w:proofErr w:type="gramStart"/>
      <w:r>
        <w:rPr>
          <w:color w:val="000000"/>
          <w:lang w:val="en-US"/>
        </w:rPr>
        <w:t>: ”</w:t>
      </w:r>
      <w:proofErr w:type="gramEnd"/>
      <w:r>
        <w:rPr>
          <w:color w:val="000000"/>
          <w:lang w:val="en-US"/>
        </w:rPr>
        <w:t xml:space="preserve">Physics and radiobiology </w:t>
      </w:r>
      <w:r w:rsidRPr="00B36DC2">
        <w:rPr>
          <w:color w:val="000000"/>
          <w:lang w:val="en-US"/>
        </w:rPr>
        <w:t>of Nuclear Medicine”, Springer 2006.</w:t>
      </w:r>
    </w:p>
    <w:p w:rsidR="00E561BD" w:rsidRPr="00B36DC2" w:rsidRDefault="00E561BD" w:rsidP="005C257A">
      <w:pPr>
        <w:pStyle w:val="NormalWeb"/>
        <w:shd w:val="clear" w:color="auto" w:fill="FAFAFA"/>
        <w:spacing w:before="0" w:beforeAutospacing="0" w:after="0" w:afterAutospacing="0"/>
        <w:ind w:left="142"/>
        <w:rPr>
          <w:color w:val="000000"/>
          <w:lang w:val="es-AR"/>
        </w:rPr>
      </w:pPr>
      <w:r w:rsidRPr="00B36DC2">
        <w:rPr>
          <w:color w:val="000000"/>
          <w:lang w:val="es-AR"/>
        </w:rPr>
        <w:t>10. Normas básicas Internacionales de Seguridad para la protección contra las radiaciones ionizantes – OMS-OPS-OIT-IAEA-AEN/OCDE</w:t>
      </w:r>
    </w:p>
    <w:p w:rsidR="00E561BD" w:rsidRPr="00B36DC2" w:rsidRDefault="00E561BD" w:rsidP="005C257A">
      <w:pPr>
        <w:pStyle w:val="NormalWeb"/>
        <w:shd w:val="clear" w:color="auto" w:fill="FAFAFA"/>
        <w:spacing w:before="0" w:beforeAutospacing="0" w:after="0" w:afterAutospacing="0"/>
        <w:ind w:left="142"/>
        <w:rPr>
          <w:color w:val="000000"/>
          <w:lang w:val="en-US"/>
        </w:rPr>
      </w:pPr>
      <w:r>
        <w:rPr>
          <w:color w:val="000000"/>
          <w:lang w:val="en-US"/>
        </w:rPr>
        <w:t xml:space="preserve">11. </w:t>
      </w:r>
      <w:r w:rsidRPr="00B36DC2">
        <w:rPr>
          <w:color w:val="000000"/>
          <w:lang w:val="en-US"/>
        </w:rPr>
        <w:t xml:space="preserve">IAEA Basic Safety </w:t>
      </w:r>
      <w:proofErr w:type="spellStart"/>
      <w:r w:rsidRPr="00B36DC2">
        <w:rPr>
          <w:color w:val="000000"/>
          <w:lang w:val="en-US"/>
        </w:rPr>
        <w:t>Estandar</w:t>
      </w:r>
      <w:proofErr w:type="spellEnd"/>
      <w:r w:rsidRPr="00B36DC2">
        <w:rPr>
          <w:color w:val="000000"/>
          <w:lang w:val="en-US"/>
        </w:rPr>
        <w:t xml:space="preserve"> (BSS)</w:t>
      </w:r>
    </w:p>
    <w:p w:rsidR="00E561BD" w:rsidRPr="00B36DC2" w:rsidRDefault="00E561BD" w:rsidP="005C257A">
      <w:pPr>
        <w:pStyle w:val="NormalWeb"/>
        <w:shd w:val="clear" w:color="auto" w:fill="FAFAFA"/>
        <w:spacing w:before="0" w:beforeAutospacing="0" w:after="0" w:afterAutospacing="0"/>
        <w:ind w:left="142"/>
        <w:rPr>
          <w:color w:val="000000"/>
          <w:lang w:val="es-AR"/>
        </w:rPr>
      </w:pPr>
      <w:r>
        <w:rPr>
          <w:color w:val="000000"/>
          <w:lang w:val="es-AR"/>
        </w:rPr>
        <w:t xml:space="preserve">12. </w:t>
      </w:r>
      <w:r w:rsidRPr="00B36DC2">
        <w:rPr>
          <w:color w:val="000000"/>
          <w:lang w:val="es-AR"/>
        </w:rPr>
        <w:t>Normas de la Autoridad Regulatoria Nuclear</w:t>
      </w:r>
      <w:r>
        <w:rPr>
          <w:color w:val="000000"/>
          <w:lang w:val="es-AR"/>
        </w:rPr>
        <w:t>, ARN</w:t>
      </w:r>
    </w:p>
    <w:p w:rsidR="00E561BD" w:rsidRDefault="00E561BD" w:rsidP="005C257A">
      <w:pPr>
        <w:ind w:left="142"/>
        <w:jc w:val="both"/>
        <w:rPr>
          <w:color w:val="000000"/>
        </w:rPr>
      </w:pPr>
      <w:r>
        <w:rPr>
          <w:color w:val="000000"/>
        </w:rPr>
        <w:t xml:space="preserve">13. </w:t>
      </w:r>
      <w:r w:rsidRPr="00B36DC2">
        <w:rPr>
          <w:color w:val="000000"/>
        </w:rPr>
        <w:t>Recomendaciones de la ICRP</w:t>
      </w:r>
      <w:r>
        <w:rPr>
          <w:color w:val="000000"/>
        </w:rPr>
        <w:t>.</w:t>
      </w:r>
    </w:p>
    <w:p w:rsidR="00745D9B" w:rsidRDefault="00745D9B" w:rsidP="00E561BD">
      <w:pPr>
        <w:spacing w:line="360" w:lineRule="auto"/>
        <w:jc w:val="both"/>
        <w:rPr>
          <w:b/>
        </w:rPr>
      </w:pPr>
    </w:p>
    <w:p w:rsidR="00F26ED3" w:rsidRDefault="00F26ED3" w:rsidP="00E561BD">
      <w:pPr>
        <w:spacing w:line="360" w:lineRule="auto"/>
        <w:jc w:val="both"/>
      </w:pPr>
      <w:r w:rsidRPr="00745D9B">
        <w:rPr>
          <w:b/>
        </w:rPr>
        <w:t xml:space="preserve">11. </w:t>
      </w:r>
      <w:r>
        <w:t>Dirección de e-mail y teléfono de contacto del profesor Coordinador:</w:t>
      </w:r>
    </w:p>
    <w:p w:rsidR="003B05A3" w:rsidRDefault="008B5D5F" w:rsidP="00B3556D">
      <w:pPr>
        <w:spacing w:line="360" w:lineRule="auto"/>
      </w:pPr>
      <w:hyperlink r:id="rId6" w:history="1">
        <w:r w:rsidR="00E561BD" w:rsidRPr="00B36DC2">
          <w:rPr>
            <w:rStyle w:val="Hipervnculo"/>
          </w:rPr>
          <w:t>dam</w:t>
        </w:r>
        <w:r w:rsidR="00E561BD" w:rsidRPr="00630BFA">
          <w:rPr>
            <w:rStyle w:val="Hipervnculo"/>
          </w:rPr>
          <w:t>onte@fisica.unlp.edu.ar</w:t>
        </w:r>
      </w:hyperlink>
      <w:r w:rsidR="00B3556D">
        <w:t xml:space="preserve">, </w:t>
      </w:r>
      <w:r w:rsidR="00E561BD" w:rsidRPr="00ED612C">
        <w:t xml:space="preserve">TE: 4246062, int.221, Dto. </w:t>
      </w:r>
      <w:proofErr w:type="gramStart"/>
      <w:r w:rsidR="00E561BD" w:rsidRPr="00ED612C">
        <w:t>de</w:t>
      </w:r>
      <w:proofErr w:type="gramEnd"/>
      <w:r w:rsidR="00E561BD" w:rsidRPr="00ED612C">
        <w:t xml:space="preserve"> Física</w:t>
      </w:r>
      <w:r w:rsidR="00E561BD">
        <w:t xml:space="preserve">, </w:t>
      </w:r>
      <w:proofErr w:type="spellStart"/>
      <w:r w:rsidR="00E561BD">
        <w:t>Fac.Cs.Exactas</w:t>
      </w:r>
      <w:proofErr w:type="spellEnd"/>
      <w:r w:rsidR="00E561BD">
        <w:t>, UNLP</w:t>
      </w:r>
    </w:p>
    <w:sectPr w:rsidR="003B05A3" w:rsidSect="000C6E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76F1C"/>
    <w:multiLevelType w:val="hybridMultilevel"/>
    <w:tmpl w:val="957C64D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966FA"/>
    <w:multiLevelType w:val="hybridMultilevel"/>
    <w:tmpl w:val="072222DE"/>
    <w:lvl w:ilvl="0" w:tplc="4226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6ED3"/>
    <w:rsid w:val="000207B0"/>
    <w:rsid w:val="000C6E60"/>
    <w:rsid w:val="003448A6"/>
    <w:rsid w:val="003B05A3"/>
    <w:rsid w:val="00553560"/>
    <w:rsid w:val="005C257A"/>
    <w:rsid w:val="005E01AC"/>
    <w:rsid w:val="006241BC"/>
    <w:rsid w:val="00745D9B"/>
    <w:rsid w:val="008B5D5F"/>
    <w:rsid w:val="00B3556D"/>
    <w:rsid w:val="00E44CAB"/>
    <w:rsid w:val="00E561BD"/>
    <w:rsid w:val="00F26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61BD"/>
    <w:pPr>
      <w:ind w:left="720"/>
      <w:contextualSpacing/>
    </w:pPr>
  </w:style>
  <w:style w:type="character" w:customStyle="1" w:styleId="apple-converted-space">
    <w:name w:val="apple-converted-space"/>
    <w:rsid w:val="00E561BD"/>
    <w:rPr>
      <w:rFonts w:cs="Times New Roman"/>
    </w:rPr>
  </w:style>
  <w:style w:type="character" w:customStyle="1" w:styleId="apple-style-span">
    <w:name w:val="apple-style-span"/>
    <w:basedOn w:val="Fuentedeprrafopredeter"/>
    <w:rsid w:val="00E561BD"/>
  </w:style>
  <w:style w:type="paragraph" w:styleId="NormalWeb">
    <w:name w:val="Normal (Web)"/>
    <w:basedOn w:val="Normal"/>
    <w:uiPriority w:val="99"/>
    <w:semiHidden/>
    <w:unhideWhenUsed/>
    <w:rsid w:val="00E561BD"/>
    <w:pPr>
      <w:spacing w:before="100" w:beforeAutospacing="1" w:after="100" w:afterAutospacing="1"/>
    </w:pPr>
    <w:rPr>
      <w:lang w:val="es-ES"/>
    </w:rPr>
  </w:style>
  <w:style w:type="character" w:styleId="Hipervnculo">
    <w:name w:val="Hyperlink"/>
    <w:uiPriority w:val="99"/>
    <w:rsid w:val="00E561B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monte@fisica.unlp.edu.a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951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Dra. Laura C.Damonte</cp:lastModifiedBy>
  <cp:revision>6</cp:revision>
  <dcterms:created xsi:type="dcterms:W3CDTF">2016-09-02T15:23:00Z</dcterms:created>
  <dcterms:modified xsi:type="dcterms:W3CDTF">2016-09-12T13:02:00Z</dcterms:modified>
</cp:coreProperties>
</file>